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53B" w:rsidRDefault="004F753B">
      <w:r>
        <w:rPr>
          <w:noProof/>
          <w:lang w:eastAsia="ru-RU"/>
        </w:rPr>
        <w:drawing>
          <wp:inline distT="0" distB="0" distL="0" distR="0">
            <wp:extent cx="6210935" cy="8537185"/>
            <wp:effectExtent l="19050" t="0" r="0" b="0"/>
            <wp:docPr id="3" name="Рисунок 3" descr="C:\Users\inf\Pictures\2019-10-27 22\2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f\Pictures\2019-10-27 22\22 001.jpg"/>
                    <pic:cNvPicPr>
                      <a:picLocks noChangeAspect="1" noChangeArrowheads="1"/>
                    </pic:cNvPicPr>
                  </pic:nvPicPr>
                  <pic:blipFill>
                    <a:blip r:embed="rId6" cstate="print"/>
                    <a:srcRect/>
                    <a:stretch>
                      <a:fillRect/>
                    </a:stretch>
                  </pic:blipFill>
                  <pic:spPr bwMode="auto">
                    <a:xfrm>
                      <a:off x="0" y="0"/>
                      <a:ext cx="6210935" cy="8537185"/>
                    </a:xfrm>
                    <a:prstGeom prst="rect">
                      <a:avLst/>
                    </a:prstGeom>
                    <a:noFill/>
                    <a:ln w="9525">
                      <a:noFill/>
                      <a:miter lim="800000"/>
                      <a:headEnd/>
                      <a:tailEnd/>
                    </a:ln>
                  </pic:spPr>
                </pic:pic>
              </a:graphicData>
            </a:graphic>
          </wp:inline>
        </w:drawing>
      </w:r>
    </w:p>
    <w:p w:rsidR="004F753B" w:rsidRDefault="004F753B"/>
    <w:p w:rsidR="004F753B" w:rsidRDefault="004F753B"/>
    <w:p w:rsidR="004F753B" w:rsidRPr="0026691B" w:rsidRDefault="004F753B" w:rsidP="004F753B">
      <w:pPr>
        <w:adjustRightInd w:val="0"/>
        <w:spacing w:after="0" w:line="240" w:lineRule="auto"/>
        <w:outlineLvl w:val="1"/>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lastRenderedPageBreak/>
        <w:t>3.3. Аттестации не подлежат следующие педагогические работники:</w:t>
      </w:r>
    </w:p>
    <w:p w:rsidR="004F753B" w:rsidRPr="0026691B" w:rsidRDefault="004F753B" w:rsidP="004F753B">
      <w:pPr>
        <w:adjustRightInd w:val="0"/>
        <w:spacing w:after="0" w:line="240" w:lineRule="auto"/>
        <w:ind w:firstLine="284"/>
        <w:outlineLvl w:val="1"/>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а) проработавшие в занимаемой должности менее двух лет;</w:t>
      </w:r>
    </w:p>
    <w:p w:rsidR="004F753B" w:rsidRPr="0026691B" w:rsidRDefault="004F753B" w:rsidP="004F753B">
      <w:pPr>
        <w:adjustRightInd w:val="0"/>
        <w:spacing w:after="0" w:line="240" w:lineRule="auto"/>
        <w:ind w:firstLine="284"/>
        <w:outlineLvl w:val="1"/>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 xml:space="preserve">б) беременные женщины; </w:t>
      </w:r>
    </w:p>
    <w:p w:rsidR="004F753B" w:rsidRPr="0026691B" w:rsidRDefault="004F753B" w:rsidP="004F753B">
      <w:pPr>
        <w:adjustRightInd w:val="0"/>
        <w:spacing w:after="0" w:line="240" w:lineRule="auto"/>
        <w:ind w:firstLine="284"/>
        <w:outlineLvl w:val="1"/>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 xml:space="preserve">в) женщины, находящиеся в отпуске по беременности и родам; </w:t>
      </w:r>
    </w:p>
    <w:p w:rsidR="004F753B" w:rsidRPr="0026691B" w:rsidRDefault="004F753B" w:rsidP="004F753B">
      <w:pPr>
        <w:adjustRightInd w:val="0"/>
        <w:spacing w:after="0" w:line="240" w:lineRule="auto"/>
        <w:ind w:firstLine="284"/>
        <w:outlineLvl w:val="1"/>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г) лица, находящиеся в отпуске по уходу за ребенком до достижения им возраста трех лет;</w:t>
      </w:r>
    </w:p>
    <w:p w:rsidR="004F753B" w:rsidRPr="0026691B" w:rsidRDefault="004F753B" w:rsidP="004F753B">
      <w:pPr>
        <w:adjustRightInd w:val="0"/>
        <w:spacing w:after="0" w:line="240" w:lineRule="auto"/>
        <w:ind w:firstLine="284"/>
        <w:outlineLvl w:val="0"/>
        <w:rPr>
          <w:rFonts w:ascii="Times New Roman" w:eastAsia="Times New Roman" w:hAnsi="Times New Roman" w:cs="Times New Roman"/>
          <w:strike/>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д) отсутствовавшие на рабочем месте более четырех месяцев в связи с заболеванием.</w:t>
      </w:r>
    </w:p>
    <w:p w:rsidR="004F753B" w:rsidRPr="0026691B" w:rsidRDefault="004F753B" w:rsidP="004F753B">
      <w:pPr>
        <w:autoSpaceDE w:val="0"/>
        <w:autoSpaceDN w:val="0"/>
        <w:adjustRightInd w:val="0"/>
        <w:spacing w:after="0" w:line="240" w:lineRule="auto"/>
        <w:ind w:firstLine="284"/>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 xml:space="preserve">3.4. Аттестация указанных работников возможна не ранее чем через два года после их выхода из указанных отпусков. </w:t>
      </w:r>
    </w:p>
    <w:p w:rsidR="004F753B" w:rsidRPr="0026691B" w:rsidRDefault="004F753B" w:rsidP="004F753B">
      <w:pPr>
        <w:autoSpaceDE w:val="0"/>
        <w:autoSpaceDN w:val="0"/>
        <w:adjustRightInd w:val="0"/>
        <w:spacing w:after="0" w:line="240" w:lineRule="auto"/>
        <w:ind w:firstLine="284"/>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Аттестация педагогических работников, предусмотренных подпунктом «г» и «д» данного Порядка, возможна не ранее чем через год после их выхода на работу.</w:t>
      </w:r>
    </w:p>
    <w:p w:rsidR="004F753B" w:rsidRPr="0026691B" w:rsidRDefault="004F753B" w:rsidP="004F753B">
      <w:pPr>
        <w:autoSpaceDE w:val="0"/>
        <w:autoSpaceDN w:val="0"/>
        <w:adjustRightInd w:val="0"/>
        <w:spacing w:after="0" w:line="240" w:lineRule="auto"/>
        <w:ind w:firstLine="284"/>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 xml:space="preserve">3.5. Аттестация педагогических работников с целью подтверждения соответствия занимаемой должности проводится аттестационной комиссией, формируемой руководителем  образовательной организации и состоящей из председателя комиссии, заместителя председателя комиссии, секретаря комиссии и членов комиссии. </w:t>
      </w:r>
    </w:p>
    <w:p w:rsidR="004F753B" w:rsidRPr="0026691B" w:rsidRDefault="004F753B" w:rsidP="004F753B">
      <w:pPr>
        <w:autoSpaceDE w:val="0"/>
        <w:autoSpaceDN w:val="0"/>
        <w:adjustRightInd w:val="0"/>
        <w:spacing w:after="0" w:line="240" w:lineRule="auto"/>
        <w:ind w:firstLine="284"/>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3.5.1. В состав комиссии могут входить: руководитель, заместитель руководителя образовательной организации, председатель и члены  первичной профсоюзной организации, педагоги  образовательной организации.</w:t>
      </w:r>
    </w:p>
    <w:p w:rsidR="004F753B" w:rsidRPr="0026691B" w:rsidRDefault="004F753B" w:rsidP="004F753B">
      <w:pPr>
        <w:adjustRightInd w:val="0"/>
        <w:spacing w:after="0" w:line="240" w:lineRule="auto"/>
        <w:ind w:firstLine="284"/>
        <w:outlineLvl w:val="1"/>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3.5.2. Состав аттестационной комиссии формируется таким образом, чтобы была исключена возможность конфликта интересов, который мог бы повлиять на принимаемое аттестационной комиссией решение.</w:t>
      </w:r>
    </w:p>
    <w:p w:rsidR="004F753B" w:rsidRPr="0026691B" w:rsidRDefault="004F753B" w:rsidP="004F753B">
      <w:pPr>
        <w:autoSpaceDE w:val="0"/>
        <w:autoSpaceDN w:val="0"/>
        <w:adjustRightInd w:val="0"/>
        <w:spacing w:after="0" w:line="240" w:lineRule="auto"/>
        <w:ind w:firstLine="284"/>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 xml:space="preserve">3.5.3. Руководитель  не может являться председателем аттестационной комиссии. </w:t>
      </w:r>
    </w:p>
    <w:p w:rsidR="004F753B" w:rsidRPr="0026691B" w:rsidRDefault="004F753B" w:rsidP="004F753B">
      <w:pPr>
        <w:adjustRightInd w:val="0"/>
        <w:spacing w:after="0" w:line="240" w:lineRule="auto"/>
        <w:ind w:firstLine="284"/>
        <w:outlineLvl w:val="1"/>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3.5.4.Заседание аттестационной комиссии считается правомочным, если на нём присутствуют не менее двух третей её членов.</w:t>
      </w:r>
    </w:p>
    <w:p w:rsidR="004F753B" w:rsidRPr="0026691B" w:rsidRDefault="004F753B" w:rsidP="004F753B">
      <w:pPr>
        <w:adjustRightInd w:val="0"/>
        <w:spacing w:after="0" w:line="240" w:lineRule="auto"/>
        <w:ind w:firstLine="284"/>
        <w:outlineLvl w:val="1"/>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3.6. Решение о проведении аттестации педагогических работников принимается работодателем. Работодатель издает приказ, включающий в себя список работников, подлежащих аттестации и доводит его под роспись до сведения каждого аттестуемого не менее чем за месяц до начала аттестации.</w:t>
      </w:r>
    </w:p>
    <w:p w:rsidR="004F753B" w:rsidRPr="0026691B" w:rsidRDefault="004F753B" w:rsidP="004F753B">
      <w:pPr>
        <w:autoSpaceDE w:val="0"/>
        <w:autoSpaceDN w:val="0"/>
        <w:adjustRightInd w:val="0"/>
        <w:spacing w:after="0" w:line="240" w:lineRule="auto"/>
        <w:ind w:firstLine="284"/>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 xml:space="preserve">3.7. Основанием для проведения аттестации  педагогов является представление. Представление на аттестуемых готовится руководителем, в которой осуществляет трудовую деятельность аттестуемый.  </w:t>
      </w:r>
    </w:p>
    <w:p w:rsidR="004F753B" w:rsidRPr="0026691B" w:rsidRDefault="004F753B" w:rsidP="004F753B">
      <w:pPr>
        <w:spacing w:after="0" w:line="240" w:lineRule="auto"/>
        <w:ind w:firstLine="284"/>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3.7.1. Если работник выполняет педагогическую работу в разных должностях у одного работодателя и ни по одной из них не имеет  квалификационной категории, то представление может содержать мотивированную всестороннюю и объективную оценку профессиональных, деловых качеств педагогического работника, результатов его профессиональной деятельности по всем должностям, в которых выполняется педагогическая работа.</w:t>
      </w:r>
    </w:p>
    <w:p w:rsidR="004F753B" w:rsidRPr="0026691B" w:rsidRDefault="004F753B" w:rsidP="004F753B">
      <w:pPr>
        <w:spacing w:after="0" w:line="240" w:lineRule="auto"/>
        <w:ind w:firstLine="284"/>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3.7.2. Работодатель, у которого педагогическая работа выполняется работником по совместительству, вправе представить такого работника к аттестации с целью подтверждения соответствия занимаемой должности независимо от того, что по основному месту работы работник такую аттестацию прошел.</w:t>
      </w:r>
    </w:p>
    <w:p w:rsidR="004F753B" w:rsidRPr="0026691B" w:rsidRDefault="004F753B" w:rsidP="004F753B">
      <w:pPr>
        <w:autoSpaceDE w:val="0"/>
        <w:autoSpaceDN w:val="0"/>
        <w:adjustRightInd w:val="0"/>
        <w:spacing w:after="0" w:line="240" w:lineRule="auto"/>
        <w:ind w:firstLine="284"/>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3.7.3. Представление должно содержать оценку профессиональных, деловых и личностных качеств аттестуемого.</w:t>
      </w:r>
    </w:p>
    <w:p w:rsidR="004F753B" w:rsidRPr="0026691B" w:rsidRDefault="004F753B" w:rsidP="004F753B">
      <w:pPr>
        <w:autoSpaceDE w:val="0"/>
        <w:autoSpaceDN w:val="0"/>
        <w:adjustRightInd w:val="0"/>
        <w:spacing w:after="0" w:line="240" w:lineRule="auto"/>
        <w:ind w:firstLine="284"/>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3.7.4.С представлением аттестуемый должен быть ознакомлен под роспись не позднее, чем за месяц до дня проведения аттестации.</w:t>
      </w:r>
    </w:p>
    <w:p w:rsidR="004F753B" w:rsidRPr="0026691B" w:rsidRDefault="004F753B" w:rsidP="004F753B">
      <w:pPr>
        <w:autoSpaceDE w:val="0"/>
        <w:autoSpaceDN w:val="0"/>
        <w:adjustRightInd w:val="0"/>
        <w:spacing w:after="0" w:line="240" w:lineRule="auto"/>
        <w:ind w:firstLine="284"/>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3.7.5.После ознакомления с представлением аттестуемый имеет право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а также заявление с соответствующим обоснованием в случае несогласия со сведениями, содержащимися в представлении.</w:t>
      </w:r>
    </w:p>
    <w:p w:rsidR="004F753B" w:rsidRPr="0026691B" w:rsidRDefault="004F753B" w:rsidP="004F753B">
      <w:pPr>
        <w:adjustRightInd w:val="0"/>
        <w:spacing w:after="0" w:line="240" w:lineRule="auto"/>
        <w:ind w:firstLine="284"/>
        <w:outlineLvl w:val="1"/>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3.7.6.При отказе педагогического работника от ознакомления с представлением работодателя составляется соответствующий акт, который подписывается работодателем и лицами, в присутствии которых составлен акт.</w:t>
      </w:r>
    </w:p>
    <w:p w:rsidR="004F753B" w:rsidRPr="0026691B" w:rsidRDefault="004F753B" w:rsidP="004F753B">
      <w:pPr>
        <w:autoSpaceDE w:val="0"/>
        <w:autoSpaceDN w:val="0"/>
        <w:adjustRightInd w:val="0"/>
        <w:spacing w:after="0" w:line="240" w:lineRule="auto"/>
        <w:ind w:firstLine="284"/>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lastRenderedPageBreak/>
        <w:t>3.8.Документы на каждого аттестуемого, необходимые для прохождения аттестации (представление), подаются  в аттестационную комиссию не позднее чем за месяц до даты проведения аттестационных процедур.</w:t>
      </w:r>
    </w:p>
    <w:p w:rsidR="004F753B" w:rsidRPr="0026691B" w:rsidRDefault="004F753B" w:rsidP="004F753B">
      <w:pPr>
        <w:autoSpaceDE w:val="0"/>
        <w:autoSpaceDN w:val="0"/>
        <w:adjustRightInd w:val="0"/>
        <w:spacing w:after="0" w:line="240" w:lineRule="auto"/>
        <w:ind w:firstLine="284"/>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 xml:space="preserve">3.9. Даты проведения аттестационных процедур для каждого аттестуемого устанавливаются аттестационной комиссией индивидуально, о чем аттестуемый извещается под роспись, не позднее чем за две недели до начала аттестации. </w:t>
      </w:r>
    </w:p>
    <w:p w:rsidR="004F753B" w:rsidRPr="0026691B" w:rsidRDefault="004F753B" w:rsidP="004F753B">
      <w:pPr>
        <w:adjustRightInd w:val="0"/>
        <w:spacing w:after="0" w:line="240" w:lineRule="auto"/>
        <w:ind w:firstLine="284"/>
        <w:outlineLvl w:val="1"/>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3.10.Аттестация для каждого педагога с начала ее проведения и до принятия решения аттестационной комиссией не должна превышать двух месяцев.</w:t>
      </w:r>
    </w:p>
    <w:p w:rsidR="004F753B" w:rsidRPr="0026691B" w:rsidRDefault="004F753B" w:rsidP="004F753B">
      <w:pPr>
        <w:adjustRightInd w:val="0"/>
        <w:spacing w:after="0" w:line="240" w:lineRule="auto"/>
        <w:ind w:firstLine="284"/>
        <w:outlineLvl w:val="1"/>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3.11.Педагогический работник должен лично присутствовать при его аттестации на заседании аттестационной комиссии.</w:t>
      </w:r>
    </w:p>
    <w:p w:rsidR="004F753B" w:rsidRPr="0026691B" w:rsidRDefault="004F753B" w:rsidP="004F753B">
      <w:pPr>
        <w:adjustRightInd w:val="0"/>
        <w:spacing w:after="0" w:line="240" w:lineRule="auto"/>
        <w:ind w:firstLine="284"/>
        <w:outlineLvl w:val="1"/>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3.12.В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день проведения аттестации переносится соответствующим приказом.</w:t>
      </w:r>
    </w:p>
    <w:p w:rsidR="004F753B" w:rsidRPr="0026691B" w:rsidRDefault="004F753B" w:rsidP="004F753B">
      <w:pPr>
        <w:adjustRightInd w:val="0"/>
        <w:spacing w:after="0" w:line="240" w:lineRule="auto"/>
        <w:ind w:firstLine="284"/>
        <w:outlineLvl w:val="1"/>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3.13.Аттестационная комиссия рассматривает сведения о педагогическом работнике, содержащиеся в представлении работодателя, заявление аттестуемого с соответствующим обоснованием в случае несогласия с представлением работодателя, а также дает оценку соответствия педагогического работника квалификационным требованиям по занимаемой должности.</w:t>
      </w:r>
    </w:p>
    <w:p w:rsidR="004F753B" w:rsidRPr="0026691B" w:rsidRDefault="004F753B" w:rsidP="004F753B">
      <w:pPr>
        <w:adjustRightInd w:val="0"/>
        <w:spacing w:after="0" w:line="240" w:lineRule="auto"/>
        <w:ind w:firstLine="284"/>
        <w:rPr>
          <w:rFonts w:ascii="Times New Roman" w:eastAsia="Times New Roman" w:hAnsi="Times New Roman" w:cs="Times New Roman"/>
          <w:color w:val="7F7F7F" w:themeColor="text1" w:themeTint="80"/>
          <w:sz w:val="24"/>
          <w:szCs w:val="24"/>
          <w:lang w:val="tt-RU" w:eastAsia="ru-RU"/>
        </w:rPr>
      </w:pPr>
      <w:r w:rsidRPr="0026691B">
        <w:rPr>
          <w:rFonts w:ascii="Times New Roman" w:eastAsia="Times New Roman" w:hAnsi="Times New Roman" w:cs="Times New Roman"/>
          <w:color w:val="7F7F7F" w:themeColor="text1" w:themeTint="80"/>
          <w:sz w:val="24"/>
          <w:szCs w:val="24"/>
          <w:lang w:eastAsia="ru-RU"/>
        </w:rPr>
        <w:t>3.14.Члены аттестационной комиссии при необходимости вправе задавать педагогическому работнику вопросы, связанные с выполнением должностных обязанностей.</w:t>
      </w:r>
    </w:p>
    <w:p w:rsidR="004F753B" w:rsidRPr="0026691B" w:rsidRDefault="004F753B" w:rsidP="004F753B">
      <w:pPr>
        <w:adjustRightInd w:val="0"/>
        <w:spacing w:after="0" w:line="240" w:lineRule="auto"/>
        <w:ind w:firstLine="284"/>
        <w:outlineLvl w:val="1"/>
        <w:rPr>
          <w:rFonts w:ascii="Times New Roman" w:eastAsia="Times New Roman" w:hAnsi="Times New Roman" w:cs="Times New Roman"/>
          <w:color w:val="7F7F7F" w:themeColor="text1" w:themeTint="80"/>
          <w:sz w:val="24"/>
          <w:szCs w:val="24"/>
          <w:lang w:val="tt-RU" w:eastAsia="ru-RU"/>
        </w:rPr>
      </w:pPr>
      <w:r w:rsidRPr="0026691B">
        <w:rPr>
          <w:rFonts w:ascii="Times New Roman" w:eastAsia="Times New Roman" w:hAnsi="Times New Roman" w:cs="Times New Roman"/>
          <w:color w:val="7F7F7F" w:themeColor="text1" w:themeTint="80"/>
          <w:sz w:val="24"/>
          <w:szCs w:val="24"/>
          <w:lang w:eastAsia="ru-RU"/>
        </w:rPr>
        <w:t>3.15.При неявке педагогического работника на заседание аттестационной комиссии без уважительной причины аттестационная комиссия вправе провести аттестацию в его отсутствие и принять соответствующее решение.</w:t>
      </w:r>
    </w:p>
    <w:p w:rsidR="004F753B" w:rsidRPr="0026691B" w:rsidRDefault="004F753B" w:rsidP="004F753B">
      <w:pPr>
        <w:spacing w:after="0" w:line="240" w:lineRule="auto"/>
        <w:ind w:firstLine="284"/>
        <w:rPr>
          <w:rFonts w:ascii="Times New Roman" w:hAnsi="Times New Roman" w:cs="Times New Roman"/>
          <w:color w:val="7F7F7F" w:themeColor="text1" w:themeTint="80"/>
          <w:sz w:val="24"/>
          <w:szCs w:val="24"/>
        </w:rPr>
      </w:pPr>
      <w:r w:rsidRPr="0026691B">
        <w:rPr>
          <w:rFonts w:ascii="Times New Roman" w:eastAsia="Times New Roman" w:hAnsi="Times New Roman" w:cs="Times New Roman"/>
          <w:color w:val="7F7F7F" w:themeColor="text1" w:themeTint="80"/>
          <w:sz w:val="24"/>
          <w:szCs w:val="24"/>
          <w:lang w:val="tt-RU" w:eastAsia="ru-RU"/>
        </w:rPr>
        <w:t xml:space="preserve">3.16. </w:t>
      </w:r>
      <w:r w:rsidRPr="0026691B">
        <w:rPr>
          <w:rFonts w:ascii="Times New Roman" w:hAnsi="Times New Roman" w:cs="Times New Roman"/>
          <w:color w:val="7F7F7F" w:themeColor="text1" w:themeTint="80"/>
          <w:sz w:val="24"/>
          <w:szCs w:val="24"/>
        </w:rPr>
        <w:t>Отказ педагогического работника от прохождения  аттестации с целью подтверждения соответствия занимаемой должности  относится к нарушениям трудовой дисциплины. В соответствии со статьей 21 ТК РФ соблюдение трудовой дисциплины является обязанностью работника. Следовательно, в соответствии со статьей 192  ТК РФ 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 выговор, увольнение по соответствующим основаниям.</w:t>
      </w:r>
    </w:p>
    <w:p w:rsidR="004F753B" w:rsidRPr="0026691B" w:rsidRDefault="004F753B" w:rsidP="004F753B">
      <w:pPr>
        <w:adjustRightInd w:val="0"/>
        <w:spacing w:after="0" w:line="240" w:lineRule="auto"/>
        <w:ind w:firstLine="284"/>
        <w:rPr>
          <w:rFonts w:ascii="Times New Roman" w:eastAsia="Times New Roman" w:hAnsi="Times New Roman" w:cs="Times New Roman"/>
          <w:bCs/>
          <w:color w:val="7F7F7F" w:themeColor="text1" w:themeTint="80"/>
          <w:sz w:val="24"/>
          <w:szCs w:val="24"/>
          <w:lang w:eastAsia="ru-RU"/>
        </w:rPr>
      </w:pPr>
      <w:r w:rsidRPr="0026691B">
        <w:rPr>
          <w:rFonts w:ascii="Times New Roman" w:eastAsia="Times New Roman" w:hAnsi="Times New Roman" w:cs="Times New Roman"/>
          <w:bCs/>
          <w:color w:val="7F7F7F" w:themeColor="text1" w:themeTint="80"/>
          <w:sz w:val="24"/>
          <w:szCs w:val="24"/>
          <w:lang w:eastAsia="ru-RU"/>
        </w:rPr>
        <w:t>3.17.Секретарь аттестационной комиссии ведет протокол заседания аттестационной комиссии (далее - протокол), в котором фиксирует ее решения и результаты голосования. Протокол подписывается председателем, заместителем председателя, секретарем и членами аттестационной комиссии, присутствовавшими на заседании, и хранится у работодателя.</w:t>
      </w:r>
    </w:p>
    <w:p w:rsidR="004F753B" w:rsidRPr="0026691B" w:rsidRDefault="004F753B" w:rsidP="004F753B">
      <w:pPr>
        <w:adjustRightInd w:val="0"/>
        <w:spacing w:after="0" w:line="240" w:lineRule="auto"/>
        <w:ind w:firstLine="284"/>
        <w:outlineLvl w:val="1"/>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3.18.По результатам аттестации педагогического работника аттестационная комиссия принимает одно из следующих решений:</w:t>
      </w:r>
    </w:p>
    <w:p w:rsidR="004F753B" w:rsidRPr="0026691B" w:rsidRDefault="004F753B" w:rsidP="004F753B">
      <w:pPr>
        <w:adjustRightInd w:val="0"/>
        <w:spacing w:after="0" w:line="240" w:lineRule="auto"/>
        <w:ind w:firstLine="284"/>
        <w:outlineLvl w:val="1"/>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соответствует занимаемой должности (указывается должность работника);</w:t>
      </w:r>
    </w:p>
    <w:p w:rsidR="004F753B" w:rsidRPr="0026691B" w:rsidRDefault="004F753B" w:rsidP="004F753B">
      <w:pPr>
        <w:adjustRightInd w:val="0"/>
        <w:spacing w:after="0" w:line="240" w:lineRule="auto"/>
        <w:ind w:firstLine="284"/>
        <w:outlineLvl w:val="1"/>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bCs/>
          <w:color w:val="7F7F7F" w:themeColor="text1" w:themeTint="80"/>
          <w:sz w:val="24"/>
          <w:szCs w:val="24"/>
          <w:lang w:eastAsia="ru-RU"/>
        </w:rPr>
        <w:t xml:space="preserve">соответствует занимаемой должности </w:t>
      </w:r>
      <w:r w:rsidRPr="0026691B">
        <w:rPr>
          <w:rFonts w:ascii="Times New Roman" w:eastAsia="Times New Roman" w:hAnsi="Times New Roman" w:cs="Times New Roman"/>
          <w:color w:val="7F7F7F" w:themeColor="text1" w:themeTint="80"/>
          <w:sz w:val="24"/>
          <w:szCs w:val="24"/>
          <w:lang w:eastAsia="ru-RU"/>
        </w:rPr>
        <w:t xml:space="preserve">(указывается должность работника) </w:t>
      </w:r>
      <w:r w:rsidRPr="0026691B">
        <w:rPr>
          <w:rFonts w:ascii="Times New Roman" w:eastAsia="Times New Roman" w:hAnsi="Times New Roman" w:cs="Times New Roman"/>
          <w:bCs/>
          <w:color w:val="7F7F7F" w:themeColor="text1" w:themeTint="80"/>
          <w:sz w:val="24"/>
          <w:szCs w:val="24"/>
          <w:lang w:eastAsia="ru-RU"/>
        </w:rPr>
        <w:t>с рекомендациями</w:t>
      </w:r>
      <w:r w:rsidRPr="0026691B">
        <w:rPr>
          <w:rFonts w:ascii="Times New Roman" w:eastAsia="Times New Roman" w:hAnsi="Times New Roman" w:cs="Times New Roman"/>
          <w:color w:val="7F7F7F" w:themeColor="text1" w:themeTint="80"/>
          <w:sz w:val="24"/>
          <w:szCs w:val="24"/>
          <w:lang w:eastAsia="ru-RU"/>
        </w:rPr>
        <w:t>;</w:t>
      </w:r>
    </w:p>
    <w:p w:rsidR="004F753B" w:rsidRPr="0026691B" w:rsidRDefault="004F753B" w:rsidP="004F753B">
      <w:pPr>
        <w:adjustRightInd w:val="0"/>
        <w:spacing w:after="0" w:line="240" w:lineRule="auto"/>
        <w:ind w:firstLine="284"/>
        <w:outlineLvl w:val="1"/>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не соответствует занимаемой должности (указывается должность работника).</w:t>
      </w:r>
    </w:p>
    <w:p w:rsidR="004F753B" w:rsidRPr="0026691B" w:rsidRDefault="004F753B" w:rsidP="004F753B">
      <w:pPr>
        <w:adjustRightInd w:val="0"/>
        <w:spacing w:after="0" w:line="240" w:lineRule="auto"/>
        <w:ind w:firstLine="284"/>
        <w:outlineLvl w:val="1"/>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3.19.Решение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соответствует занимаемой должности.</w:t>
      </w:r>
    </w:p>
    <w:p w:rsidR="004F753B" w:rsidRPr="0026691B" w:rsidRDefault="004F753B" w:rsidP="004F753B">
      <w:pPr>
        <w:adjustRightInd w:val="0"/>
        <w:spacing w:after="0" w:line="240" w:lineRule="auto"/>
        <w:ind w:firstLine="284"/>
        <w:outlineLvl w:val="1"/>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3.20.При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4F753B" w:rsidRPr="0026691B" w:rsidRDefault="004F753B" w:rsidP="004F753B">
      <w:pPr>
        <w:adjustRightInd w:val="0"/>
        <w:spacing w:after="0" w:line="240" w:lineRule="auto"/>
        <w:ind w:firstLine="284"/>
        <w:outlineLvl w:val="1"/>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3.21.Результаты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4F753B" w:rsidRPr="0026691B" w:rsidRDefault="004F753B" w:rsidP="004F753B">
      <w:pPr>
        <w:adjustRightInd w:val="0"/>
        <w:spacing w:after="0" w:line="240" w:lineRule="auto"/>
        <w:ind w:firstLine="284"/>
        <w:rPr>
          <w:rFonts w:ascii="Times New Roman" w:eastAsia="Times New Roman" w:hAnsi="Times New Roman" w:cs="Times New Roman"/>
          <w:bCs/>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3.22.П</w:t>
      </w:r>
      <w:r w:rsidRPr="0026691B">
        <w:rPr>
          <w:rFonts w:ascii="Times New Roman" w:eastAsia="Times New Roman" w:hAnsi="Times New Roman" w:cs="Times New Roman"/>
          <w:bCs/>
          <w:color w:val="7F7F7F" w:themeColor="text1" w:themeTint="80"/>
          <w:sz w:val="24"/>
          <w:szCs w:val="24"/>
          <w:lang w:eastAsia="ru-RU"/>
        </w:rPr>
        <w:t xml:space="preserve">едагогический работник знакомится под роспись с результатами аттестации, оформленными протоколом. </w:t>
      </w:r>
    </w:p>
    <w:p w:rsidR="004F753B" w:rsidRPr="0026691B" w:rsidRDefault="004F753B" w:rsidP="004F753B">
      <w:pPr>
        <w:autoSpaceDE w:val="0"/>
        <w:autoSpaceDN w:val="0"/>
        <w:adjustRightInd w:val="0"/>
        <w:spacing w:after="0" w:line="240" w:lineRule="auto"/>
        <w:ind w:firstLine="284"/>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bCs/>
          <w:color w:val="7F7F7F" w:themeColor="text1" w:themeTint="80"/>
          <w:sz w:val="24"/>
          <w:szCs w:val="24"/>
          <w:lang w:eastAsia="ru-RU"/>
        </w:rPr>
        <w:lastRenderedPageBreak/>
        <w:t>3.23. На каждого педагогического работника, прошедшего аттестацию, составляется выписка из протокола, которая подписывается секретарем аттестационной комиссии и содержит следующие сведения: фамилию,</w:t>
      </w:r>
      <w:r w:rsidRPr="0026691B">
        <w:rPr>
          <w:rFonts w:ascii="Times New Roman" w:eastAsia="Times New Roman" w:hAnsi="Times New Roman" w:cs="Times New Roman"/>
          <w:color w:val="7F7F7F" w:themeColor="text1" w:themeTint="80"/>
          <w:sz w:val="24"/>
          <w:szCs w:val="24"/>
          <w:lang w:eastAsia="ru-RU"/>
        </w:rPr>
        <w:t xml:space="preserve"> имя, отчество аттестуемого, наименование его должности</w:t>
      </w:r>
      <w:r w:rsidRPr="0026691B">
        <w:rPr>
          <w:rFonts w:ascii="Times New Roman" w:eastAsia="Times New Roman" w:hAnsi="Times New Roman" w:cs="Times New Roman"/>
          <w:bCs/>
          <w:color w:val="7F7F7F" w:themeColor="text1" w:themeTint="80"/>
          <w:sz w:val="24"/>
          <w:szCs w:val="24"/>
          <w:lang w:eastAsia="ru-RU"/>
        </w:rPr>
        <w:t xml:space="preserve">, преподаваемый предмет, информация об оценке  уровня квалификации работника в представлении работодателя (соответствует занимаемой должности, соответствует занимаемой должности с рекомендациями, не соответствует занимаемой должности). </w:t>
      </w:r>
      <w:r w:rsidRPr="0026691B">
        <w:rPr>
          <w:rFonts w:ascii="Times New Roman" w:eastAsia="Times New Roman" w:hAnsi="Times New Roman" w:cs="Times New Roman"/>
          <w:color w:val="7F7F7F" w:themeColor="text1" w:themeTint="80"/>
          <w:sz w:val="24"/>
          <w:szCs w:val="24"/>
          <w:lang w:eastAsia="ru-RU"/>
        </w:rPr>
        <w:t xml:space="preserve"> </w:t>
      </w:r>
    </w:p>
    <w:p w:rsidR="004F753B" w:rsidRPr="0026691B" w:rsidRDefault="004F753B" w:rsidP="004F753B">
      <w:pPr>
        <w:adjustRightInd w:val="0"/>
        <w:spacing w:after="0" w:line="240" w:lineRule="auto"/>
        <w:ind w:firstLine="284"/>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3.24. Решение аттестационной комиссии утверждается приказом директора.</w:t>
      </w:r>
    </w:p>
    <w:p w:rsidR="004F753B" w:rsidRPr="0026691B" w:rsidRDefault="004F753B" w:rsidP="004F753B">
      <w:pPr>
        <w:adjustRightInd w:val="0"/>
        <w:spacing w:after="0" w:line="240" w:lineRule="auto"/>
        <w:ind w:firstLine="284"/>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bCs/>
          <w:color w:val="7F7F7F" w:themeColor="text1" w:themeTint="80"/>
          <w:sz w:val="24"/>
          <w:szCs w:val="24"/>
          <w:lang w:eastAsia="ru-RU"/>
        </w:rPr>
        <w:t>3.25.Выписка из протокола, копия приказа о результатах аттестации на соответствие занимаемой должности, хранятся в личном деле педагогического работника, 1 экземпляр Выписки из протокола выдается на руки под роспись.</w:t>
      </w:r>
      <w:r w:rsidRPr="0026691B">
        <w:rPr>
          <w:rFonts w:ascii="Times New Roman" w:eastAsia="Times New Roman" w:hAnsi="Times New Roman" w:cs="Times New Roman"/>
          <w:color w:val="7F7F7F" w:themeColor="text1" w:themeTint="80"/>
          <w:sz w:val="24"/>
          <w:szCs w:val="24"/>
          <w:lang w:eastAsia="ru-RU"/>
        </w:rPr>
        <w:t xml:space="preserve"> </w:t>
      </w:r>
    </w:p>
    <w:p w:rsidR="004F753B" w:rsidRPr="0026691B" w:rsidRDefault="004F753B" w:rsidP="004F753B">
      <w:pPr>
        <w:autoSpaceDE w:val="0"/>
        <w:autoSpaceDN w:val="0"/>
        <w:adjustRightInd w:val="0"/>
        <w:spacing w:after="0" w:line="240" w:lineRule="auto"/>
        <w:ind w:firstLine="284"/>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 xml:space="preserve">3.26.В случае признания аттестуемого несоответствующим занимаемой должности, трудовой договор с ним может быть расторгнут в соответствии с </w:t>
      </w:r>
      <w:hyperlink r:id="rId7" w:history="1">
        <w:r w:rsidRPr="0026691B">
          <w:rPr>
            <w:rFonts w:ascii="Times New Roman" w:eastAsia="Times New Roman" w:hAnsi="Times New Roman" w:cs="Times New Roman"/>
            <w:color w:val="7F7F7F" w:themeColor="text1" w:themeTint="80"/>
            <w:sz w:val="24"/>
            <w:szCs w:val="24"/>
            <w:lang w:eastAsia="ru-RU"/>
          </w:rPr>
          <w:t>пунктом 3 части 1 статьи 81</w:t>
        </w:r>
      </w:hyperlink>
      <w:r w:rsidRPr="0026691B">
        <w:rPr>
          <w:rFonts w:ascii="Times New Roman" w:eastAsia="Times New Roman" w:hAnsi="Times New Roman" w:cs="Times New Roman"/>
          <w:color w:val="7F7F7F" w:themeColor="text1" w:themeTint="80"/>
          <w:sz w:val="24"/>
          <w:szCs w:val="24"/>
          <w:lang w:eastAsia="ru-RU"/>
        </w:rPr>
        <w:t xml:space="preserve"> Трудового кодекса Российской Федерации.</w:t>
      </w:r>
    </w:p>
    <w:p w:rsidR="004F753B" w:rsidRPr="0026691B" w:rsidRDefault="004F753B" w:rsidP="004F753B">
      <w:pPr>
        <w:autoSpaceDE w:val="0"/>
        <w:autoSpaceDN w:val="0"/>
        <w:adjustRightInd w:val="0"/>
        <w:spacing w:after="0" w:line="240" w:lineRule="auto"/>
        <w:ind w:firstLine="284"/>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3.27.Увольнение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Трудового кодекса Российской Федерации).</w:t>
      </w:r>
    </w:p>
    <w:p w:rsidR="004F753B" w:rsidRPr="0026691B" w:rsidRDefault="004F753B" w:rsidP="004F753B">
      <w:pPr>
        <w:autoSpaceDE w:val="0"/>
        <w:autoSpaceDN w:val="0"/>
        <w:adjustRightInd w:val="0"/>
        <w:spacing w:after="0" w:line="240" w:lineRule="auto"/>
        <w:ind w:firstLine="284"/>
        <w:rPr>
          <w:rFonts w:ascii="Times New Roman" w:eastAsia="Times New Roman" w:hAnsi="Times New Roman" w:cs="Times New Roman"/>
          <w:color w:val="7F7F7F" w:themeColor="text1" w:themeTint="80"/>
          <w:sz w:val="24"/>
          <w:szCs w:val="24"/>
          <w:lang w:eastAsia="ru-RU"/>
        </w:rPr>
      </w:pPr>
      <w:r w:rsidRPr="0026691B">
        <w:rPr>
          <w:rFonts w:ascii="Times New Roman" w:eastAsia="Times New Roman" w:hAnsi="Times New Roman" w:cs="Times New Roman"/>
          <w:color w:val="7F7F7F" w:themeColor="text1" w:themeTint="80"/>
          <w:sz w:val="24"/>
          <w:szCs w:val="24"/>
          <w:lang w:eastAsia="ru-RU"/>
        </w:rPr>
        <w:t>3.28. Результаты аттестации педагогический работник вправе обжаловать в соответствии с действующим законодательством Российской Федерации.</w:t>
      </w:r>
    </w:p>
    <w:p w:rsidR="004F753B" w:rsidRPr="0026691B" w:rsidRDefault="004F753B" w:rsidP="004F753B">
      <w:pPr>
        <w:rPr>
          <w:rFonts w:ascii="Times New Roman" w:hAnsi="Times New Roman" w:cs="Times New Roman"/>
          <w:color w:val="7F7F7F" w:themeColor="text1" w:themeTint="80"/>
        </w:rPr>
      </w:pPr>
    </w:p>
    <w:p w:rsidR="004F753B" w:rsidRDefault="004F753B" w:rsidP="004F753B">
      <w:pPr>
        <w:pStyle w:val="1"/>
        <w:spacing w:line="240" w:lineRule="auto"/>
        <w:ind w:firstLine="34"/>
      </w:pPr>
    </w:p>
    <w:p w:rsidR="004F753B" w:rsidRDefault="004F753B"/>
    <w:p w:rsidR="004F753B" w:rsidRDefault="004F753B"/>
    <w:p w:rsidR="004F753B" w:rsidRDefault="004F753B"/>
    <w:p w:rsidR="004F753B" w:rsidRDefault="004F753B"/>
    <w:p w:rsidR="004F753B" w:rsidRDefault="004F753B"/>
    <w:p w:rsidR="004F753B" w:rsidRDefault="004F753B"/>
    <w:p w:rsidR="004F753B" w:rsidRDefault="004F753B"/>
    <w:p w:rsidR="004F753B" w:rsidRDefault="004F753B"/>
    <w:p w:rsidR="004F753B" w:rsidRDefault="004F753B"/>
    <w:p w:rsidR="004F753B" w:rsidRDefault="004F753B"/>
    <w:p w:rsidR="004F753B" w:rsidRDefault="004F753B"/>
    <w:p w:rsidR="004F753B" w:rsidRDefault="004F753B"/>
    <w:p w:rsidR="004F753B" w:rsidRDefault="004F753B"/>
    <w:p w:rsidR="004F753B" w:rsidRDefault="004F753B"/>
    <w:p w:rsidR="004F753B" w:rsidRDefault="004F753B"/>
    <w:p w:rsidR="004F753B" w:rsidRDefault="004F753B"/>
    <w:p w:rsidR="004F753B" w:rsidRDefault="004F753B"/>
    <w:p w:rsidR="004F753B" w:rsidRDefault="004F753B"/>
    <w:p w:rsidR="004F753B" w:rsidRDefault="004F753B"/>
    <w:p w:rsidR="004F753B" w:rsidRDefault="004F753B"/>
    <w:p w:rsidR="004F753B" w:rsidRDefault="004F753B"/>
    <w:p w:rsidR="004F753B" w:rsidRDefault="004F753B"/>
    <w:p w:rsidR="004F753B" w:rsidRDefault="004F753B"/>
    <w:p w:rsidR="004F753B" w:rsidRDefault="004F753B"/>
    <w:p w:rsidR="00D12205" w:rsidRDefault="00D12205" w:rsidP="002935FB">
      <w:pPr>
        <w:spacing w:after="0" w:line="240" w:lineRule="auto"/>
        <w:jc w:val="both"/>
        <w:rPr>
          <w:rFonts w:ascii="Times New Roman" w:eastAsia="Times New Roman" w:hAnsi="Times New Roman" w:cs="Times New Roman"/>
          <w:color w:val="000000"/>
          <w:sz w:val="24"/>
          <w:szCs w:val="24"/>
          <w:lang w:eastAsia="ru-RU"/>
        </w:rPr>
      </w:pPr>
    </w:p>
    <w:p w:rsidR="00D12205" w:rsidRDefault="00D12205" w:rsidP="002935FB">
      <w:pPr>
        <w:spacing w:after="0" w:line="240" w:lineRule="auto"/>
        <w:jc w:val="both"/>
        <w:rPr>
          <w:rFonts w:ascii="Times New Roman" w:eastAsia="Times New Roman" w:hAnsi="Times New Roman" w:cs="Times New Roman"/>
          <w:color w:val="000000"/>
          <w:sz w:val="24"/>
          <w:szCs w:val="24"/>
          <w:lang w:eastAsia="ru-RU"/>
        </w:rPr>
      </w:pPr>
    </w:p>
    <w:p w:rsidR="00D12205" w:rsidRDefault="00D12205" w:rsidP="002935FB">
      <w:pPr>
        <w:spacing w:after="0" w:line="240" w:lineRule="auto"/>
        <w:jc w:val="both"/>
        <w:rPr>
          <w:rFonts w:ascii="Times New Roman" w:eastAsia="Times New Roman" w:hAnsi="Times New Roman" w:cs="Times New Roman"/>
          <w:color w:val="000000"/>
          <w:sz w:val="24"/>
          <w:szCs w:val="24"/>
          <w:lang w:eastAsia="ru-RU"/>
        </w:rPr>
      </w:pPr>
    </w:p>
    <w:p w:rsidR="00702215" w:rsidRDefault="00702215" w:rsidP="002935FB">
      <w:pPr>
        <w:spacing w:after="0" w:line="240" w:lineRule="auto"/>
        <w:jc w:val="both"/>
        <w:rPr>
          <w:rFonts w:ascii="Times New Roman" w:eastAsia="Times New Roman" w:hAnsi="Times New Roman" w:cs="Times New Roman"/>
          <w:color w:val="000000"/>
          <w:sz w:val="24"/>
          <w:szCs w:val="24"/>
          <w:lang w:eastAsia="ru-RU"/>
        </w:rPr>
      </w:pPr>
    </w:p>
    <w:p w:rsidR="00702215" w:rsidRDefault="00702215" w:rsidP="002935FB">
      <w:pPr>
        <w:spacing w:after="0" w:line="240" w:lineRule="auto"/>
        <w:jc w:val="both"/>
        <w:rPr>
          <w:rFonts w:ascii="Times New Roman" w:eastAsia="Times New Roman" w:hAnsi="Times New Roman" w:cs="Times New Roman"/>
          <w:color w:val="000000"/>
          <w:sz w:val="24"/>
          <w:szCs w:val="24"/>
          <w:lang w:eastAsia="ru-RU"/>
        </w:rPr>
      </w:pPr>
    </w:p>
    <w:p w:rsidR="00702215" w:rsidRDefault="00702215" w:rsidP="002935FB">
      <w:pPr>
        <w:spacing w:after="0" w:line="240" w:lineRule="auto"/>
        <w:jc w:val="both"/>
        <w:rPr>
          <w:rFonts w:ascii="Times New Roman" w:eastAsia="Times New Roman" w:hAnsi="Times New Roman" w:cs="Times New Roman"/>
          <w:color w:val="000000"/>
          <w:sz w:val="24"/>
          <w:szCs w:val="24"/>
          <w:lang w:eastAsia="ru-RU"/>
        </w:rPr>
      </w:pPr>
    </w:p>
    <w:p w:rsidR="00702215" w:rsidRDefault="00702215" w:rsidP="002935FB">
      <w:pPr>
        <w:spacing w:after="0" w:line="240" w:lineRule="auto"/>
        <w:jc w:val="both"/>
        <w:rPr>
          <w:rFonts w:ascii="Times New Roman" w:eastAsia="Times New Roman" w:hAnsi="Times New Roman" w:cs="Times New Roman"/>
          <w:color w:val="000000"/>
          <w:sz w:val="24"/>
          <w:szCs w:val="24"/>
          <w:lang w:eastAsia="ru-RU"/>
        </w:rPr>
      </w:pPr>
    </w:p>
    <w:p w:rsidR="00702215" w:rsidRDefault="00702215" w:rsidP="002935FB">
      <w:pPr>
        <w:spacing w:after="0" w:line="240" w:lineRule="auto"/>
        <w:jc w:val="both"/>
        <w:rPr>
          <w:rFonts w:ascii="Times New Roman" w:eastAsia="Times New Roman" w:hAnsi="Times New Roman" w:cs="Times New Roman"/>
          <w:color w:val="000000"/>
          <w:sz w:val="24"/>
          <w:szCs w:val="24"/>
          <w:lang w:eastAsia="ru-RU"/>
        </w:rPr>
      </w:pPr>
    </w:p>
    <w:p w:rsidR="00702215" w:rsidRDefault="00702215" w:rsidP="002935FB">
      <w:pPr>
        <w:spacing w:after="0" w:line="240" w:lineRule="auto"/>
        <w:jc w:val="both"/>
        <w:rPr>
          <w:rFonts w:ascii="Times New Roman" w:eastAsia="Times New Roman" w:hAnsi="Times New Roman" w:cs="Times New Roman"/>
          <w:color w:val="000000"/>
          <w:sz w:val="24"/>
          <w:szCs w:val="24"/>
          <w:lang w:eastAsia="ru-RU"/>
        </w:rPr>
      </w:pPr>
    </w:p>
    <w:p w:rsidR="00702215" w:rsidRDefault="00702215" w:rsidP="002935FB">
      <w:pPr>
        <w:spacing w:after="0" w:line="240" w:lineRule="auto"/>
        <w:jc w:val="both"/>
        <w:rPr>
          <w:rFonts w:ascii="Times New Roman" w:eastAsia="Times New Roman" w:hAnsi="Times New Roman" w:cs="Times New Roman"/>
          <w:color w:val="000000"/>
          <w:sz w:val="24"/>
          <w:szCs w:val="24"/>
          <w:lang w:eastAsia="ru-RU"/>
        </w:rPr>
      </w:pPr>
    </w:p>
    <w:sectPr w:rsidR="00702215" w:rsidSect="00702215">
      <w:footerReference w:type="default" r:id="rId8"/>
      <w:pgSz w:w="11906" w:h="16838"/>
      <w:pgMar w:top="964" w:right="991" w:bottom="96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496E" w:rsidRDefault="0061496E" w:rsidP="00763285">
      <w:pPr>
        <w:spacing w:after="0" w:line="240" w:lineRule="auto"/>
      </w:pPr>
      <w:r>
        <w:separator/>
      </w:r>
    </w:p>
  </w:endnote>
  <w:endnote w:type="continuationSeparator" w:id="1">
    <w:p w:rsidR="0061496E" w:rsidRDefault="0061496E" w:rsidP="007632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61282"/>
      <w:docPartObj>
        <w:docPartGallery w:val="Page Numbers (Bottom of Page)"/>
        <w:docPartUnique/>
      </w:docPartObj>
    </w:sdtPr>
    <w:sdtContent>
      <w:p w:rsidR="00763285" w:rsidRDefault="00B70CDF">
        <w:pPr>
          <w:pStyle w:val="a6"/>
          <w:jc w:val="center"/>
        </w:pPr>
        <w:fldSimple w:instr=" PAGE   \* MERGEFORMAT ">
          <w:r w:rsidR="004F753B">
            <w:rPr>
              <w:noProof/>
            </w:rPr>
            <w:t>4</w:t>
          </w:r>
        </w:fldSimple>
      </w:p>
    </w:sdtContent>
  </w:sdt>
  <w:p w:rsidR="00763285" w:rsidRDefault="0076328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496E" w:rsidRDefault="0061496E" w:rsidP="00763285">
      <w:pPr>
        <w:spacing w:after="0" w:line="240" w:lineRule="auto"/>
      </w:pPr>
      <w:r>
        <w:separator/>
      </w:r>
    </w:p>
  </w:footnote>
  <w:footnote w:type="continuationSeparator" w:id="1">
    <w:p w:rsidR="0061496E" w:rsidRDefault="0061496E" w:rsidP="0076328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935FB"/>
    <w:rsid w:val="00077256"/>
    <w:rsid w:val="00091E63"/>
    <w:rsid w:val="000E1820"/>
    <w:rsid w:val="00141FB1"/>
    <w:rsid w:val="001E0F03"/>
    <w:rsid w:val="001E1636"/>
    <w:rsid w:val="001F01D1"/>
    <w:rsid w:val="001F05A8"/>
    <w:rsid w:val="00224BB7"/>
    <w:rsid w:val="0026691B"/>
    <w:rsid w:val="002935FB"/>
    <w:rsid w:val="003E4879"/>
    <w:rsid w:val="00441E6A"/>
    <w:rsid w:val="004816E2"/>
    <w:rsid w:val="004E23A0"/>
    <w:rsid w:val="004F753B"/>
    <w:rsid w:val="005D4144"/>
    <w:rsid w:val="0061265D"/>
    <w:rsid w:val="0061496E"/>
    <w:rsid w:val="006D3E80"/>
    <w:rsid w:val="006E5C63"/>
    <w:rsid w:val="006F014C"/>
    <w:rsid w:val="006F5687"/>
    <w:rsid w:val="00702215"/>
    <w:rsid w:val="00723C2B"/>
    <w:rsid w:val="00763285"/>
    <w:rsid w:val="007733CA"/>
    <w:rsid w:val="007B257D"/>
    <w:rsid w:val="00802CA0"/>
    <w:rsid w:val="009631C3"/>
    <w:rsid w:val="009C0F11"/>
    <w:rsid w:val="00A1319F"/>
    <w:rsid w:val="00A17962"/>
    <w:rsid w:val="00A23E41"/>
    <w:rsid w:val="00A43E4B"/>
    <w:rsid w:val="00A54112"/>
    <w:rsid w:val="00A77B13"/>
    <w:rsid w:val="00A84351"/>
    <w:rsid w:val="00AD0626"/>
    <w:rsid w:val="00B052F3"/>
    <w:rsid w:val="00B205D7"/>
    <w:rsid w:val="00B70CDF"/>
    <w:rsid w:val="00B91766"/>
    <w:rsid w:val="00BC3EFC"/>
    <w:rsid w:val="00BE208A"/>
    <w:rsid w:val="00C83C8F"/>
    <w:rsid w:val="00C87007"/>
    <w:rsid w:val="00CA7652"/>
    <w:rsid w:val="00D12205"/>
    <w:rsid w:val="00D13593"/>
    <w:rsid w:val="00D66ADE"/>
    <w:rsid w:val="00E73A36"/>
    <w:rsid w:val="00F10CB5"/>
    <w:rsid w:val="00F32FC4"/>
    <w:rsid w:val="00FB0715"/>
    <w:rsid w:val="00FF6C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5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B0715"/>
    <w:pPr>
      <w:spacing w:before="40" w:after="40" w:line="240" w:lineRule="auto"/>
    </w:pPr>
    <w:rPr>
      <w:rFonts w:ascii="Times New Roman" w:eastAsia="Times New Roman" w:hAnsi="Times New Roman" w:cs="Times New Roman"/>
      <w:sz w:val="20"/>
      <w:szCs w:val="20"/>
      <w:lang w:eastAsia="ru-RU"/>
    </w:rPr>
  </w:style>
  <w:style w:type="character" w:customStyle="1" w:styleId="HTML">
    <w:name w:val="Стандартный HTML Знак"/>
    <w:link w:val="HTML0"/>
    <w:rsid w:val="00FB0715"/>
    <w:rPr>
      <w:rFonts w:ascii="Courier New" w:eastAsia="Courier New" w:hAnsi="Courier New" w:cs="Courier New"/>
    </w:rPr>
  </w:style>
  <w:style w:type="paragraph" w:styleId="HTML0">
    <w:name w:val="HTML Preformatted"/>
    <w:basedOn w:val="a"/>
    <w:link w:val="HTML"/>
    <w:unhideWhenUsed/>
    <w:rsid w:val="00FB07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rPr>
  </w:style>
  <w:style w:type="character" w:customStyle="1" w:styleId="HTML1">
    <w:name w:val="Стандартный HTML Знак1"/>
    <w:basedOn w:val="a0"/>
    <w:link w:val="HTML0"/>
    <w:uiPriority w:val="99"/>
    <w:semiHidden/>
    <w:rsid w:val="00FB0715"/>
    <w:rPr>
      <w:rFonts w:ascii="Consolas" w:hAnsi="Consolas" w:cs="Consolas"/>
      <w:sz w:val="20"/>
      <w:szCs w:val="20"/>
    </w:rPr>
  </w:style>
  <w:style w:type="paragraph" w:styleId="a4">
    <w:name w:val="header"/>
    <w:basedOn w:val="a"/>
    <w:link w:val="a5"/>
    <w:uiPriority w:val="99"/>
    <w:semiHidden/>
    <w:unhideWhenUsed/>
    <w:rsid w:val="0076328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763285"/>
  </w:style>
  <w:style w:type="paragraph" w:styleId="a6">
    <w:name w:val="footer"/>
    <w:basedOn w:val="a"/>
    <w:link w:val="a7"/>
    <w:uiPriority w:val="99"/>
    <w:unhideWhenUsed/>
    <w:rsid w:val="0076328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3285"/>
  </w:style>
  <w:style w:type="paragraph" w:styleId="a8">
    <w:name w:val="Balloon Text"/>
    <w:basedOn w:val="a"/>
    <w:link w:val="a9"/>
    <w:uiPriority w:val="99"/>
    <w:semiHidden/>
    <w:unhideWhenUsed/>
    <w:rsid w:val="006E5C6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E5C63"/>
    <w:rPr>
      <w:rFonts w:ascii="Tahoma" w:hAnsi="Tahoma" w:cs="Tahoma"/>
      <w:sz w:val="16"/>
      <w:szCs w:val="16"/>
    </w:rPr>
  </w:style>
  <w:style w:type="paragraph" w:styleId="aa">
    <w:name w:val="No Spacing"/>
    <w:link w:val="ab"/>
    <w:uiPriority w:val="1"/>
    <w:qFormat/>
    <w:rsid w:val="006E5C63"/>
    <w:pPr>
      <w:spacing w:after="0" w:line="240" w:lineRule="auto"/>
    </w:pPr>
    <w:rPr>
      <w:rFonts w:eastAsiaTheme="minorEastAsia"/>
      <w:lang w:eastAsia="ru-RU"/>
    </w:rPr>
  </w:style>
  <w:style w:type="paragraph" w:customStyle="1" w:styleId="1">
    <w:name w:val="Обычный1"/>
    <w:rsid w:val="00C87007"/>
    <w:pPr>
      <w:spacing w:after="0"/>
    </w:pPr>
    <w:rPr>
      <w:rFonts w:ascii="Arial" w:eastAsia="Arial" w:hAnsi="Arial" w:cs="Arial"/>
      <w:color w:val="000000"/>
      <w:lang w:eastAsia="ru-RU"/>
    </w:rPr>
  </w:style>
  <w:style w:type="character" w:customStyle="1" w:styleId="ab">
    <w:name w:val="Без интервала Знак"/>
    <w:link w:val="aa"/>
    <w:uiPriority w:val="1"/>
    <w:locked/>
    <w:rsid w:val="00077256"/>
    <w:rPr>
      <w:rFonts w:eastAsiaTheme="minorEastAsia"/>
      <w:lang w:eastAsia="ru-RU"/>
    </w:rPr>
  </w:style>
  <w:style w:type="character" w:styleId="ac">
    <w:name w:val="Strong"/>
    <w:basedOn w:val="a0"/>
    <w:uiPriority w:val="22"/>
    <w:qFormat/>
    <w:rsid w:val="0007725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5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consultantplus://offline/ref=C1E601F065A42B132B3E9068FE1F59816AD62F328BB7A33E5EFC7DE0E8B324A3B639E80235N9MB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1331</Words>
  <Characters>7588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Зульфия Ильгизовна</dc:creator>
  <cp:lastModifiedBy>inf</cp:lastModifiedBy>
  <cp:revision>2</cp:revision>
  <cp:lastPrinted>2019-04-14T02:50:00Z</cp:lastPrinted>
  <dcterms:created xsi:type="dcterms:W3CDTF">2019-10-27T10:40:00Z</dcterms:created>
  <dcterms:modified xsi:type="dcterms:W3CDTF">2019-10-27T10:40:00Z</dcterms:modified>
</cp:coreProperties>
</file>